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6A" w:rsidRPr="004E080F" w:rsidRDefault="00174C58" w:rsidP="004E080F">
      <w:pPr>
        <w:rPr>
          <w:b/>
          <w:lang w:val="en-GB"/>
        </w:rPr>
      </w:pPr>
      <w:r w:rsidRPr="004E080F">
        <w:rPr>
          <w:b/>
          <w:lang w:val="en-GB"/>
        </w:rPr>
        <w:t>Will of John Leeche of Charlesworth 1589</w:t>
      </w:r>
    </w:p>
    <w:p w:rsidR="00D32035" w:rsidRPr="004E080F" w:rsidRDefault="00D32035" w:rsidP="004E080F">
      <w:pPr>
        <w:rPr>
          <w:b/>
          <w:lang w:val="en-GB"/>
        </w:rPr>
      </w:pPr>
    </w:p>
    <w:p w:rsidR="00174C58" w:rsidRPr="004E080F" w:rsidRDefault="00174C58" w:rsidP="004E080F">
      <w:pPr>
        <w:spacing w:after="120"/>
        <w:rPr>
          <w:lang w:val="en-GB"/>
        </w:rPr>
      </w:pPr>
      <w:r w:rsidRPr="004E080F">
        <w:rPr>
          <w:lang w:val="en-GB"/>
        </w:rPr>
        <w:t>In the name of god Amen the xijth daye of July in the xxxij yere of the renjne</w:t>
      </w:r>
      <w:r w:rsidR="00A96483" w:rsidRPr="004E080F">
        <w:rPr>
          <w:lang w:val="en-GB"/>
        </w:rPr>
        <w:t xml:space="preserve"> of our sovarjne Laydye Elyzabthe by the grant of god of</w:t>
      </w:r>
    </w:p>
    <w:p w:rsidR="00174C58" w:rsidRPr="004E080F" w:rsidRDefault="00174C58" w:rsidP="004E080F">
      <w:pPr>
        <w:spacing w:after="120"/>
        <w:rPr>
          <w:lang w:val="en-GB"/>
        </w:rPr>
      </w:pPr>
      <w:r w:rsidRPr="004E080F">
        <w:rPr>
          <w:lang w:val="en-GB"/>
        </w:rPr>
        <w:t xml:space="preserve">England Ffrance (and) irelande queen defender of the faythe (etc) I </w:t>
      </w:r>
      <w:r w:rsidRPr="004E080F">
        <w:rPr>
          <w:b/>
          <w:lang w:val="en-GB"/>
        </w:rPr>
        <w:t>John Leeche</w:t>
      </w:r>
      <w:r w:rsidR="00A96483" w:rsidRPr="004E080F">
        <w:rPr>
          <w:lang w:val="en-GB"/>
        </w:rPr>
        <w:t xml:space="preserve"> of Charlseworthe w(i)thin the p(ari)she of Glossope (and) in the countye</w:t>
      </w:r>
    </w:p>
    <w:p w:rsidR="00174C58" w:rsidRPr="004E080F" w:rsidRDefault="00174C58" w:rsidP="004E080F">
      <w:pPr>
        <w:spacing w:after="120"/>
        <w:rPr>
          <w:lang w:val="en-GB"/>
        </w:rPr>
      </w:pPr>
      <w:r w:rsidRPr="004E080F">
        <w:rPr>
          <w:lang w:val="en-GB"/>
        </w:rPr>
        <w:t>of Darbye husbandmen beinge syke in bodye (and) yet whole in mynde</w:t>
      </w:r>
      <w:r w:rsidR="00C840BA" w:rsidRPr="004E080F">
        <w:rPr>
          <w:lang w:val="en-GB"/>
        </w:rPr>
        <w:t xml:space="preserve"> and of good (and) p</w:t>
      </w:r>
      <w:r w:rsidR="00A85E11" w:rsidRPr="004E080F">
        <w:rPr>
          <w:lang w:val="en-GB"/>
        </w:rPr>
        <w:t>(er)fect remembrance thanks be unto almyghtye god I doe</w:t>
      </w:r>
    </w:p>
    <w:p w:rsidR="00174C58" w:rsidRPr="004E080F" w:rsidRDefault="00174C58" w:rsidP="004E080F">
      <w:pPr>
        <w:spacing w:after="120"/>
        <w:rPr>
          <w:lang w:val="en-GB"/>
        </w:rPr>
      </w:pPr>
      <w:r w:rsidRPr="004E080F">
        <w:rPr>
          <w:lang w:val="en-GB"/>
        </w:rPr>
        <w:t>ordayne constitute and make this my last wyll (and) testament in suche</w:t>
      </w:r>
      <w:r w:rsidR="00A85E11" w:rsidRPr="004E080F">
        <w:rPr>
          <w:lang w:val="en-GB"/>
        </w:rPr>
        <w:t xml:space="preserve"> maner order and forme as hereafter followe</w:t>
      </w:r>
      <w:r w:rsidR="004E080F">
        <w:rPr>
          <w:lang w:val="en-GB"/>
        </w:rPr>
        <w:t xml:space="preserve"> </w:t>
      </w:r>
      <w:r w:rsidR="00A85E11" w:rsidRPr="004E080F">
        <w:rPr>
          <w:lang w:val="en-GB"/>
        </w:rPr>
        <w:t>the ffirst I comytt</w:t>
      </w:r>
    </w:p>
    <w:p w:rsidR="00174C58" w:rsidRPr="004E080F" w:rsidRDefault="00174C58" w:rsidP="004E080F">
      <w:pPr>
        <w:spacing w:after="120"/>
        <w:rPr>
          <w:lang w:val="en-GB"/>
        </w:rPr>
      </w:pPr>
      <w:r w:rsidRPr="004E080F">
        <w:rPr>
          <w:lang w:val="en-GB"/>
        </w:rPr>
        <w:t>my soul into the hands of alm</w:t>
      </w:r>
      <w:bookmarkStart w:id="0" w:name="_GoBack"/>
      <w:bookmarkEnd w:id="0"/>
      <w:r w:rsidRPr="004E080F">
        <w:rPr>
          <w:lang w:val="en-GB"/>
        </w:rPr>
        <w:t>yghtye god my maker savyour (and) redeemer</w:t>
      </w:r>
      <w:r w:rsidR="00A85E11" w:rsidRPr="004E080F">
        <w:rPr>
          <w:lang w:val="en-GB"/>
        </w:rPr>
        <w:t xml:space="preserve"> trusting in his grace and marcye and by the meriete off christes  passion</w:t>
      </w:r>
    </w:p>
    <w:p w:rsidR="00174C58" w:rsidRPr="004E080F" w:rsidRDefault="00174C58" w:rsidP="004E080F">
      <w:pPr>
        <w:spacing w:after="120"/>
        <w:rPr>
          <w:lang w:val="en-GB"/>
        </w:rPr>
      </w:pPr>
      <w:r w:rsidRPr="004E080F">
        <w:rPr>
          <w:lang w:val="en-GB"/>
        </w:rPr>
        <w:t>and resurrecton in whole faythe I doe believe and soe by his grace</w:t>
      </w:r>
      <w:r w:rsidR="00C840BA" w:rsidRPr="004E080F">
        <w:rPr>
          <w:lang w:val="en-GB"/>
        </w:rPr>
        <w:t xml:space="preserve"> wyll dye to be one of</w:t>
      </w:r>
      <w:r w:rsidR="00A85E11" w:rsidRPr="004E080F">
        <w:rPr>
          <w:lang w:val="en-GB"/>
        </w:rPr>
        <w:t xml:space="preserve"> the number of those that shalbe saved and my</w:t>
      </w:r>
    </w:p>
    <w:p w:rsidR="00174C58" w:rsidRPr="004E080F" w:rsidRDefault="00174C58" w:rsidP="004E080F">
      <w:pPr>
        <w:spacing w:after="120"/>
        <w:rPr>
          <w:lang w:val="en-GB"/>
        </w:rPr>
      </w:pPr>
      <w:r w:rsidRPr="004E080F">
        <w:rPr>
          <w:lang w:val="en-GB"/>
        </w:rPr>
        <w:t>bodye to be buryde in the p(ari)she churche of Glossope in the northe syde</w:t>
      </w:r>
      <w:r w:rsidR="00A85E11" w:rsidRPr="004E080F">
        <w:rPr>
          <w:lang w:val="en-GB"/>
        </w:rPr>
        <w:t xml:space="preserve"> by the dyscreaton of my executors It(e)m yt ys my wyll that </w:t>
      </w:r>
    </w:p>
    <w:p w:rsidR="00174C58" w:rsidRPr="004E080F" w:rsidRDefault="00174C58" w:rsidP="004E080F">
      <w:pPr>
        <w:spacing w:after="120"/>
        <w:rPr>
          <w:lang w:val="en-GB"/>
        </w:rPr>
      </w:pPr>
      <w:r w:rsidRPr="004E080F">
        <w:rPr>
          <w:b/>
          <w:lang w:val="en-GB"/>
        </w:rPr>
        <w:t>Elyzabethe</w:t>
      </w:r>
      <w:r w:rsidRPr="004E080F">
        <w:rPr>
          <w:lang w:val="en-GB"/>
        </w:rPr>
        <w:t xml:space="preserve"> my wyff shall have hold occupye (and) inioye the one </w:t>
      </w:r>
      <w:r w:rsidR="00A85E11" w:rsidRPr="004E080F">
        <w:rPr>
          <w:lang w:val="en-GB"/>
        </w:rPr>
        <w:t>half of my tenyment w(i)th the licence of the lord thereof the kepinge of her sole</w:t>
      </w:r>
    </w:p>
    <w:p w:rsidR="00174C58" w:rsidRPr="004E080F" w:rsidRDefault="00FD095E" w:rsidP="004E080F">
      <w:pPr>
        <w:spacing w:after="120"/>
        <w:rPr>
          <w:lang w:val="en-GB"/>
        </w:rPr>
      </w:pPr>
      <w:r w:rsidRPr="004E080F">
        <w:rPr>
          <w:lang w:val="en-GB"/>
        </w:rPr>
        <w:t>and unmaryde and lykewys</w:t>
      </w:r>
      <w:r w:rsidR="00174C58" w:rsidRPr="004E080F">
        <w:rPr>
          <w:lang w:val="en-GB"/>
        </w:rPr>
        <w:t xml:space="preserve">e I wyll that my sonne </w:t>
      </w:r>
      <w:r w:rsidR="00174C58" w:rsidRPr="004E080F">
        <w:rPr>
          <w:b/>
          <w:lang w:val="en-GB"/>
        </w:rPr>
        <w:t>Nycholas</w:t>
      </w:r>
      <w:r w:rsidR="00174C58" w:rsidRPr="004E080F">
        <w:rPr>
          <w:lang w:val="en-GB"/>
        </w:rPr>
        <w:t xml:space="preserve"> shall have</w:t>
      </w:r>
      <w:r w:rsidR="00A85E11" w:rsidRPr="004E080F">
        <w:rPr>
          <w:lang w:val="en-GB"/>
        </w:rPr>
        <w:t xml:space="preserve"> occupye and inioye the other half of my said tenyment It(e)m yt ys my mynd</w:t>
      </w:r>
    </w:p>
    <w:p w:rsidR="00174C58" w:rsidRPr="004E080F" w:rsidRDefault="00174C58" w:rsidP="004E080F">
      <w:pPr>
        <w:spacing w:after="120"/>
        <w:rPr>
          <w:lang w:val="en-GB"/>
        </w:rPr>
      </w:pPr>
      <w:r w:rsidRPr="004E080F">
        <w:rPr>
          <w:lang w:val="en-GB"/>
        </w:rPr>
        <w:t>and wyll that my said wyff</w:t>
      </w:r>
      <w:r w:rsidR="00FD095E" w:rsidRPr="004E080F">
        <w:rPr>
          <w:lang w:val="en-GB"/>
        </w:rPr>
        <w:t xml:space="preserve"> and my said sonne Nycholas  </w:t>
      </w:r>
      <w:r w:rsidR="0049519D" w:rsidRPr="004E080F">
        <w:rPr>
          <w:lang w:val="en-GB"/>
        </w:rPr>
        <w:t>shall dev</w:t>
      </w:r>
      <w:r w:rsidRPr="004E080F">
        <w:rPr>
          <w:lang w:val="en-GB"/>
        </w:rPr>
        <w:t>yde</w:t>
      </w:r>
      <w:r w:rsidR="00A85E11" w:rsidRPr="004E080F">
        <w:rPr>
          <w:lang w:val="en-GB"/>
        </w:rPr>
        <w:t xml:space="preserve"> the </w:t>
      </w:r>
      <w:r w:rsidR="00FD095E" w:rsidRPr="004E080F">
        <w:rPr>
          <w:lang w:val="en-GB"/>
        </w:rPr>
        <w:t>corn</w:t>
      </w:r>
      <w:r w:rsidR="00DC67E3" w:rsidRPr="004E080F">
        <w:rPr>
          <w:lang w:val="en-GB"/>
        </w:rPr>
        <w:t>e equally between them w(hi)ch is</w:t>
      </w:r>
      <w:r w:rsidR="0049519D" w:rsidRPr="004E080F">
        <w:rPr>
          <w:lang w:val="en-GB"/>
        </w:rPr>
        <w:t xml:space="preserve"> nowe growing upon the grounde</w:t>
      </w:r>
    </w:p>
    <w:p w:rsidR="00174C58" w:rsidRPr="004E080F" w:rsidRDefault="00174C58" w:rsidP="004E080F">
      <w:pPr>
        <w:spacing w:after="120"/>
        <w:rPr>
          <w:lang w:val="en-GB"/>
        </w:rPr>
      </w:pPr>
      <w:r w:rsidRPr="004E080F">
        <w:rPr>
          <w:lang w:val="en-GB"/>
        </w:rPr>
        <w:t xml:space="preserve">the said </w:t>
      </w:r>
      <w:r w:rsidRPr="004E080F">
        <w:rPr>
          <w:b/>
          <w:lang w:val="en-GB"/>
        </w:rPr>
        <w:t>Nycholas</w:t>
      </w:r>
      <w:r w:rsidRPr="004E080F">
        <w:rPr>
          <w:lang w:val="en-GB"/>
        </w:rPr>
        <w:t xml:space="preserve"> helping </w:t>
      </w:r>
      <w:r w:rsidR="00C60F65" w:rsidRPr="004E080F">
        <w:rPr>
          <w:lang w:val="en-GB"/>
        </w:rPr>
        <w:t xml:space="preserve">my said wyff to reape (and) get </w:t>
      </w:r>
      <w:r w:rsidR="0049519D" w:rsidRPr="004E080F">
        <w:rPr>
          <w:lang w:val="en-GB"/>
        </w:rPr>
        <w:t>into</w:t>
      </w:r>
      <w:r w:rsidR="00C60F65" w:rsidRPr="004E080F">
        <w:rPr>
          <w:lang w:val="en-GB"/>
        </w:rPr>
        <w:t xml:space="preserve"> the house the same</w:t>
      </w:r>
      <w:r w:rsidR="00A15715" w:rsidRPr="004E080F">
        <w:rPr>
          <w:lang w:val="en-GB"/>
        </w:rPr>
        <w:t xml:space="preserve"> I</w:t>
      </w:r>
      <w:r w:rsidR="0049519D" w:rsidRPr="004E080F">
        <w:rPr>
          <w:lang w:val="en-GB"/>
        </w:rPr>
        <w:t>t(e)m yt ys my wyll that my said wyff and my said sonne</w:t>
      </w:r>
      <w:r w:rsidR="0049519D" w:rsidRPr="004E080F">
        <w:rPr>
          <w:b/>
          <w:lang w:val="en-GB"/>
        </w:rPr>
        <w:t xml:space="preserve"> Nycholas</w:t>
      </w:r>
    </w:p>
    <w:p w:rsidR="00C60F65" w:rsidRPr="004E080F" w:rsidRDefault="00C60F65" w:rsidP="004E080F">
      <w:pPr>
        <w:spacing w:after="120"/>
        <w:rPr>
          <w:lang w:val="en-GB"/>
        </w:rPr>
      </w:pPr>
      <w:r w:rsidRPr="004E080F">
        <w:rPr>
          <w:lang w:val="en-GB"/>
        </w:rPr>
        <w:t>shall devyde the stuble foyge (and) the medowe foyge equally between them</w:t>
      </w:r>
      <w:r w:rsidR="0049519D" w:rsidRPr="004E080F">
        <w:rPr>
          <w:lang w:val="en-GB"/>
        </w:rPr>
        <w:t xml:space="preserve"> It(e)m yt ys my will that my said sonne </w:t>
      </w:r>
      <w:r w:rsidR="0049519D" w:rsidRPr="004E080F">
        <w:rPr>
          <w:b/>
          <w:lang w:val="en-GB"/>
        </w:rPr>
        <w:t>Nyc</w:t>
      </w:r>
      <w:r w:rsidR="00261FF7" w:rsidRPr="004E080F">
        <w:rPr>
          <w:b/>
          <w:lang w:val="en-GB"/>
        </w:rPr>
        <w:t>h</w:t>
      </w:r>
      <w:r w:rsidR="0049519D" w:rsidRPr="004E080F">
        <w:rPr>
          <w:b/>
          <w:lang w:val="en-GB"/>
        </w:rPr>
        <w:t>olas</w:t>
      </w:r>
      <w:r w:rsidR="00410685" w:rsidRPr="004E080F">
        <w:rPr>
          <w:lang w:val="en-GB"/>
        </w:rPr>
        <w:t xml:space="preserve"> shall have my gawndr</w:t>
      </w:r>
    </w:p>
    <w:p w:rsidR="00C60F65" w:rsidRPr="004E080F" w:rsidRDefault="00C60F65" w:rsidP="004E080F">
      <w:pPr>
        <w:spacing w:after="120"/>
        <w:rPr>
          <w:lang w:val="en-GB"/>
        </w:rPr>
      </w:pPr>
      <w:r w:rsidRPr="004E080F">
        <w:rPr>
          <w:lang w:val="en-GB"/>
        </w:rPr>
        <w:t xml:space="preserve">It(e)m yt ys my wyll that my said wyff shall gyve unto my sonne </w:t>
      </w:r>
      <w:r w:rsidRPr="004E080F">
        <w:rPr>
          <w:b/>
          <w:lang w:val="en-GB"/>
        </w:rPr>
        <w:t>Henry</w:t>
      </w:r>
      <w:r w:rsidRPr="004E080F">
        <w:rPr>
          <w:lang w:val="en-GB"/>
        </w:rPr>
        <w:t xml:space="preserve"> one of</w:t>
      </w:r>
      <w:r w:rsidR="0049519D" w:rsidRPr="004E080F">
        <w:rPr>
          <w:lang w:val="en-GB"/>
        </w:rPr>
        <w:t xml:space="preserve"> the arks over and beside his childe pte if he thynke well of yt</w:t>
      </w:r>
    </w:p>
    <w:p w:rsidR="00C60F65" w:rsidRPr="004E080F" w:rsidRDefault="00C60F65" w:rsidP="004E080F">
      <w:pPr>
        <w:spacing w:after="120"/>
        <w:rPr>
          <w:lang w:val="en-GB"/>
        </w:rPr>
      </w:pPr>
      <w:r w:rsidRPr="004E080F">
        <w:rPr>
          <w:lang w:val="en-GB"/>
        </w:rPr>
        <w:t>if not then she to gyve yt to nosome she please It(e)m yt ys my wyll that two</w:t>
      </w:r>
      <w:r w:rsidR="0049519D" w:rsidRPr="004E080F">
        <w:rPr>
          <w:lang w:val="en-GB"/>
        </w:rPr>
        <w:t xml:space="preserve"> children of </w:t>
      </w:r>
      <w:r w:rsidR="0049519D" w:rsidRPr="004E080F">
        <w:rPr>
          <w:b/>
          <w:lang w:val="en-GB"/>
        </w:rPr>
        <w:t>John Warhurst</w:t>
      </w:r>
      <w:r w:rsidR="00DC67E3" w:rsidRPr="004E080F">
        <w:rPr>
          <w:lang w:val="en-GB"/>
        </w:rPr>
        <w:t xml:space="preserve"> w(hi)ch)</w:t>
      </w:r>
      <w:r w:rsidR="0049519D" w:rsidRPr="004E080F">
        <w:rPr>
          <w:lang w:val="en-GB"/>
        </w:rPr>
        <w:t xml:space="preserve"> I stand grandfather unto ether</w:t>
      </w:r>
    </w:p>
    <w:p w:rsidR="00C60F65" w:rsidRPr="004E080F" w:rsidRDefault="00C60F65" w:rsidP="004E080F">
      <w:pPr>
        <w:spacing w:after="120"/>
        <w:rPr>
          <w:lang w:val="en-GB"/>
        </w:rPr>
      </w:pPr>
      <w:r w:rsidRPr="004E080F">
        <w:rPr>
          <w:lang w:val="en-GB"/>
        </w:rPr>
        <w:t xml:space="preserve">one potte or one panne or some lytle beast to be allowe to goe forwards </w:t>
      </w:r>
      <w:r w:rsidR="0049519D" w:rsidRPr="004E080F">
        <w:rPr>
          <w:lang w:val="en-GB"/>
        </w:rPr>
        <w:t xml:space="preserve">w(i)th them It(e)m if my said sonne </w:t>
      </w:r>
      <w:r w:rsidR="0049519D" w:rsidRPr="004E080F">
        <w:rPr>
          <w:b/>
          <w:lang w:val="en-GB"/>
        </w:rPr>
        <w:t>Henrye</w:t>
      </w:r>
      <w:r w:rsidR="001C0017" w:rsidRPr="004E080F">
        <w:rPr>
          <w:lang w:val="en-GB"/>
        </w:rPr>
        <w:t xml:space="preserve"> came over (and) entyse</w:t>
      </w:r>
      <w:r w:rsidR="0049519D" w:rsidRPr="004E080F">
        <w:rPr>
          <w:lang w:val="en-GB"/>
        </w:rPr>
        <w:t xml:space="preserve"> my said</w:t>
      </w:r>
    </w:p>
    <w:p w:rsidR="00C60F65" w:rsidRPr="004E080F" w:rsidRDefault="00C60F65" w:rsidP="004E080F">
      <w:pPr>
        <w:spacing w:after="120"/>
        <w:rPr>
          <w:lang w:val="en-GB"/>
        </w:rPr>
      </w:pPr>
      <w:r w:rsidRPr="004E080F">
        <w:rPr>
          <w:lang w:val="en-GB"/>
        </w:rPr>
        <w:t>wyff to take some pece of mo</w:t>
      </w:r>
      <w:r w:rsidR="00640ABD" w:rsidRPr="004E080F">
        <w:rPr>
          <w:lang w:val="en-GB"/>
        </w:rPr>
        <w:t>ney for her good wyll of here fa</w:t>
      </w:r>
      <w:r w:rsidRPr="004E080F">
        <w:rPr>
          <w:lang w:val="en-GB"/>
        </w:rPr>
        <w:t xml:space="preserve">rme (and) to goe </w:t>
      </w:r>
      <w:r w:rsidR="00DC67E3" w:rsidRPr="004E080F">
        <w:rPr>
          <w:lang w:val="en-GB"/>
        </w:rPr>
        <w:t>with him (and) then she cannot</w:t>
      </w:r>
      <w:r w:rsidR="0049519D" w:rsidRPr="004E080F">
        <w:rPr>
          <w:lang w:val="en-GB"/>
        </w:rPr>
        <w:t xml:space="preserve"> lyke his wyff nether have meat (and) drynke as </w:t>
      </w:r>
      <w:r w:rsidR="00D678A4" w:rsidRPr="004E080F">
        <w:rPr>
          <w:lang w:val="en-GB"/>
        </w:rPr>
        <w:t>she</w:t>
      </w:r>
    </w:p>
    <w:p w:rsidR="00C60F65" w:rsidRPr="004E080F" w:rsidRDefault="00DC67E3" w:rsidP="004E080F">
      <w:pPr>
        <w:spacing w:after="120"/>
        <w:rPr>
          <w:lang w:val="en-GB"/>
        </w:rPr>
      </w:pPr>
      <w:r w:rsidRPr="004E080F">
        <w:rPr>
          <w:lang w:val="en-GB"/>
        </w:rPr>
        <w:t>haithe had at home then she is</w:t>
      </w:r>
      <w:r w:rsidR="001C0017" w:rsidRPr="004E080F">
        <w:rPr>
          <w:lang w:val="en-GB"/>
        </w:rPr>
        <w:t xml:space="preserve"> undone</w:t>
      </w:r>
      <w:r w:rsidR="00C60F65" w:rsidRPr="004E080F">
        <w:rPr>
          <w:lang w:val="en-GB"/>
        </w:rPr>
        <w:t xml:space="preserve"> therefore yt ys my mynde</w:t>
      </w:r>
      <w:r w:rsidR="00D678A4" w:rsidRPr="004E080F">
        <w:rPr>
          <w:lang w:val="en-GB"/>
        </w:rPr>
        <w:t xml:space="preserve"> (and) wyll that she remayne (and) be at home at her owne house and she</w:t>
      </w:r>
    </w:p>
    <w:p w:rsidR="00C60F65" w:rsidRPr="004E080F" w:rsidRDefault="00DC67E3" w:rsidP="004E080F">
      <w:pPr>
        <w:spacing w:after="120"/>
        <w:rPr>
          <w:lang w:val="en-GB"/>
        </w:rPr>
      </w:pPr>
      <w:r w:rsidRPr="004E080F">
        <w:rPr>
          <w:lang w:val="en-GB"/>
        </w:rPr>
        <w:t>she</w:t>
      </w:r>
      <w:r w:rsidR="00C60F65" w:rsidRPr="004E080F">
        <w:rPr>
          <w:lang w:val="en-GB"/>
        </w:rPr>
        <w:t xml:space="preserve"> maye sett o</w:t>
      </w:r>
      <w:r w:rsidRPr="004E080F">
        <w:rPr>
          <w:lang w:val="en-GB"/>
        </w:rPr>
        <w:t xml:space="preserve">ne pece of grounde to bordie  for w(hi)ch </w:t>
      </w:r>
      <w:r w:rsidR="00C60F65" w:rsidRPr="004E080F">
        <w:rPr>
          <w:lang w:val="en-GB"/>
        </w:rPr>
        <w:t>all and another pece</w:t>
      </w:r>
      <w:r w:rsidR="00D678A4" w:rsidRPr="004E080F">
        <w:rPr>
          <w:lang w:val="en-GB"/>
        </w:rPr>
        <w:t xml:space="preserve"> to fynde a apperrell for her and so marke her owne worke and if the same but</w:t>
      </w:r>
    </w:p>
    <w:p w:rsidR="00C60F65" w:rsidRPr="004E080F" w:rsidRDefault="00AB765A" w:rsidP="004E080F">
      <w:pPr>
        <w:spacing w:after="120"/>
        <w:rPr>
          <w:lang w:val="en-GB"/>
        </w:rPr>
      </w:pPr>
      <w:r w:rsidRPr="004E080F">
        <w:rPr>
          <w:lang w:val="en-GB"/>
        </w:rPr>
        <w:t>t</w:t>
      </w:r>
      <w:r w:rsidR="00C60F65" w:rsidRPr="004E080F">
        <w:rPr>
          <w:lang w:val="en-GB"/>
        </w:rPr>
        <w:t xml:space="preserve">he bayre woyes the grounde wilbe </w:t>
      </w:r>
      <w:r w:rsidRPr="004E080F">
        <w:rPr>
          <w:lang w:val="en-GB"/>
        </w:rPr>
        <w:t>here a lyvinge It(e)m yt ys my wyll</w:t>
      </w:r>
      <w:r w:rsidR="00D678A4" w:rsidRPr="004E080F">
        <w:rPr>
          <w:lang w:val="en-GB"/>
        </w:rPr>
        <w:t xml:space="preserve"> that if my said ferme or tenyment must be take for a terme of any lorde</w:t>
      </w:r>
    </w:p>
    <w:p w:rsidR="00AB765A" w:rsidRPr="004E080F" w:rsidRDefault="00AB765A" w:rsidP="004E080F">
      <w:pPr>
        <w:spacing w:after="120"/>
        <w:rPr>
          <w:lang w:val="en-GB"/>
        </w:rPr>
      </w:pPr>
      <w:r w:rsidRPr="004E080F">
        <w:rPr>
          <w:lang w:val="en-GB"/>
        </w:rPr>
        <w:t xml:space="preserve">of the same my said wyff shall then gyve unto my said sonne </w:t>
      </w:r>
      <w:r w:rsidRPr="004E080F">
        <w:rPr>
          <w:b/>
          <w:lang w:val="en-GB"/>
        </w:rPr>
        <w:t xml:space="preserve">Nycholas </w:t>
      </w:r>
      <w:r w:rsidR="00D678A4" w:rsidRPr="004E080F">
        <w:rPr>
          <w:lang w:val="en-GB"/>
        </w:rPr>
        <w:t>fy</w:t>
      </w:r>
      <w:r w:rsidRPr="004E080F">
        <w:rPr>
          <w:lang w:val="en-GB"/>
        </w:rPr>
        <w:t>ve</w:t>
      </w:r>
      <w:r w:rsidR="00D678A4" w:rsidRPr="004E080F">
        <w:rPr>
          <w:lang w:val="en-GB"/>
        </w:rPr>
        <w:t xml:space="preserve"> marke of current money of England and so my said sonne </w:t>
      </w:r>
      <w:r w:rsidR="00D678A4" w:rsidRPr="004E080F">
        <w:rPr>
          <w:b/>
          <w:lang w:val="en-GB"/>
        </w:rPr>
        <w:t>Nycholas</w:t>
      </w:r>
    </w:p>
    <w:p w:rsidR="00AB765A" w:rsidRPr="004E080F" w:rsidRDefault="00AB765A" w:rsidP="004E080F">
      <w:pPr>
        <w:spacing w:after="120"/>
        <w:rPr>
          <w:lang w:val="en-GB"/>
        </w:rPr>
      </w:pPr>
      <w:r w:rsidRPr="004E080F">
        <w:rPr>
          <w:lang w:val="en-GB"/>
        </w:rPr>
        <w:t>to discharge (and) defende her from all other fynes painge during</w:t>
      </w:r>
      <w:r w:rsidR="00D678A4" w:rsidRPr="004E080F">
        <w:rPr>
          <w:lang w:val="en-GB"/>
        </w:rPr>
        <w:t xml:space="preserve"> her natural lyff and also yt ys my will that my </w:t>
      </w:r>
      <w:r w:rsidR="00F33CCE" w:rsidRPr="004E080F">
        <w:rPr>
          <w:lang w:val="en-GB"/>
        </w:rPr>
        <w:t>s</w:t>
      </w:r>
      <w:r w:rsidR="00D678A4" w:rsidRPr="004E080F">
        <w:rPr>
          <w:lang w:val="en-GB"/>
        </w:rPr>
        <w:t>aid sonne</w:t>
      </w:r>
    </w:p>
    <w:p w:rsidR="00AB765A" w:rsidRPr="004E080F" w:rsidRDefault="00AB765A" w:rsidP="004E080F">
      <w:pPr>
        <w:spacing w:after="120"/>
        <w:rPr>
          <w:lang w:val="en-GB"/>
        </w:rPr>
      </w:pPr>
      <w:r w:rsidRPr="004E080F">
        <w:rPr>
          <w:b/>
          <w:lang w:val="en-GB"/>
        </w:rPr>
        <w:t xml:space="preserve">Nycholas </w:t>
      </w:r>
      <w:r w:rsidRPr="004E080F">
        <w:rPr>
          <w:lang w:val="en-GB"/>
        </w:rPr>
        <w:t xml:space="preserve">shall paye (and) dyschardge this whole yeres rent It(e)m yt </w:t>
      </w:r>
      <w:r w:rsidR="00D678A4" w:rsidRPr="004E080F">
        <w:rPr>
          <w:lang w:val="en-GB"/>
        </w:rPr>
        <w:t xml:space="preserve">was derenanted at the daye of marryage of my said sonne </w:t>
      </w:r>
      <w:r w:rsidR="00D678A4" w:rsidRPr="004E080F">
        <w:rPr>
          <w:b/>
          <w:lang w:val="en-GB"/>
        </w:rPr>
        <w:t>Nycholas</w:t>
      </w:r>
      <w:r w:rsidR="00D678A4" w:rsidRPr="004E080F">
        <w:rPr>
          <w:lang w:val="en-GB"/>
        </w:rPr>
        <w:t xml:space="preserve"> that after my</w:t>
      </w:r>
    </w:p>
    <w:p w:rsidR="00AB765A" w:rsidRPr="004E080F" w:rsidRDefault="00AB765A" w:rsidP="004E080F">
      <w:pPr>
        <w:spacing w:after="120"/>
        <w:rPr>
          <w:lang w:val="en-GB"/>
        </w:rPr>
      </w:pPr>
      <w:r w:rsidRPr="004E080F">
        <w:rPr>
          <w:lang w:val="en-GB"/>
        </w:rPr>
        <w:t>decease all husbandrye gayer as plowed yowk w(i)th suche lyke thinge</w:t>
      </w:r>
      <w:r w:rsidR="00D678A4" w:rsidRPr="004E080F">
        <w:rPr>
          <w:lang w:val="en-GB"/>
        </w:rPr>
        <w:t xml:space="preserve"> as belonge to husbandrye to be equally devyded between my said wyffe</w:t>
      </w:r>
    </w:p>
    <w:p w:rsidR="00AB765A" w:rsidRPr="004E080F" w:rsidRDefault="00AB765A" w:rsidP="004E080F">
      <w:pPr>
        <w:spacing w:after="120"/>
        <w:rPr>
          <w:lang w:val="en-GB"/>
        </w:rPr>
      </w:pPr>
      <w:r w:rsidRPr="004E080F">
        <w:rPr>
          <w:lang w:val="en-GB"/>
        </w:rPr>
        <w:t xml:space="preserve">and my said sonne </w:t>
      </w:r>
      <w:r w:rsidRPr="004E080F">
        <w:rPr>
          <w:b/>
          <w:lang w:val="en-GB"/>
        </w:rPr>
        <w:t>Nycholas</w:t>
      </w:r>
      <w:r w:rsidRPr="004E080F">
        <w:rPr>
          <w:lang w:val="en-GB"/>
        </w:rPr>
        <w:t xml:space="preserve"> and after the decease of my said wyff and</w:t>
      </w:r>
      <w:r w:rsidR="00D678A4" w:rsidRPr="004E080F">
        <w:rPr>
          <w:lang w:val="en-GB"/>
        </w:rPr>
        <w:t xml:space="preserve"> </w:t>
      </w:r>
      <w:r w:rsidR="00D678A4" w:rsidRPr="004E080F">
        <w:rPr>
          <w:b/>
          <w:lang w:val="en-GB"/>
        </w:rPr>
        <w:t>Nycholas</w:t>
      </w:r>
      <w:r w:rsidR="00D678A4" w:rsidRPr="004E080F">
        <w:rPr>
          <w:lang w:val="en-GB"/>
        </w:rPr>
        <w:t xml:space="preserve"> my said sonne my executors and for the execution of the same</w:t>
      </w:r>
    </w:p>
    <w:p w:rsidR="00AB765A" w:rsidRPr="004E080F" w:rsidRDefault="00AB765A" w:rsidP="004E080F">
      <w:pPr>
        <w:spacing w:after="120"/>
        <w:rPr>
          <w:lang w:val="en-GB"/>
        </w:rPr>
      </w:pPr>
      <w:r w:rsidRPr="004E080F">
        <w:rPr>
          <w:lang w:val="en-GB"/>
        </w:rPr>
        <w:t xml:space="preserve">I make and ordayne </w:t>
      </w:r>
      <w:r w:rsidRPr="004E080F">
        <w:rPr>
          <w:b/>
          <w:color w:val="FF0000"/>
          <w:lang w:val="en-GB"/>
        </w:rPr>
        <w:t>Roger Dernelly</w:t>
      </w:r>
      <w:r w:rsidRPr="004E080F">
        <w:rPr>
          <w:color w:val="FF0000"/>
          <w:lang w:val="en-GB"/>
        </w:rPr>
        <w:t xml:space="preserve"> </w:t>
      </w:r>
      <w:r w:rsidRPr="004E080F">
        <w:rPr>
          <w:lang w:val="en-GB"/>
        </w:rPr>
        <w:t xml:space="preserve">and </w:t>
      </w:r>
      <w:r w:rsidRPr="004E080F">
        <w:rPr>
          <w:b/>
          <w:lang w:val="en-GB"/>
        </w:rPr>
        <w:t>Rauff Bowre</w:t>
      </w:r>
      <w:r w:rsidRPr="004E080F">
        <w:rPr>
          <w:lang w:val="en-GB"/>
        </w:rPr>
        <w:t xml:space="preserve"> the overseers</w:t>
      </w:r>
      <w:r w:rsidR="00D678A4" w:rsidRPr="004E080F">
        <w:rPr>
          <w:lang w:val="en-GB"/>
        </w:rPr>
        <w:t xml:space="preserve"> (and) supervisors of the same will (and) testament and all other wylles and testa</w:t>
      </w:r>
    </w:p>
    <w:p w:rsidR="00AB765A" w:rsidRPr="004E080F" w:rsidRDefault="00AB765A" w:rsidP="004E080F">
      <w:pPr>
        <w:spacing w:after="120"/>
        <w:rPr>
          <w:lang w:val="en-GB"/>
        </w:rPr>
      </w:pPr>
      <w:r w:rsidRPr="004E080F">
        <w:rPr>
          <w:lang w:val="en-GB"/>
        </w:rPr>
        <w:t>mente mayde by me or any legaces by me given in any other will I utterly</w:t>
      </w:r>
      <w:r w:rsidR="00D678A4" w:rsidRPr="004E080F">
        <w:rPr>
          <w:lang w:val="en-GB"/>
        </w:rPr>
        <w:t xml:space="preserve"> revoke the same by theis p(re)sente excepting this p(re)sent will w(hic)h</w:t>
      </w:r>
    </w:p>
    <w:p w:rsidR="00AB765A" w:rsidRPr="004E080F" w:rsidRDefault="00AB765A" w:rsidP="004E080F">
      <w:pPr>
        <w:spacing w:after="120"/>
        <w:rPr>
          <w:lang w:val="en-GB"/>
        </w:rPr>
      </w:pPr>
      <w:r w:rsidRPr="004E080F">
        <w:rPr>
          <w:lang w:val="en-GB"/>
        </w:rPr>
        <w:t>ys now my last testament belyvi</w:t>
      </w:r>
      <w:r w:rsidR="00410685" w:rsidRPr="004E080F">
        <w:rPr>
          <w:lang w:val="en-GB"/>
        </w:rPr>
        <w:t>nge this my last will may be executed</w:t>
      </w:r>
      <w:r w:rsidRPr="004E080F">
        <w:rPr>
          <w:lang w:val="en-GB"/>
        </w:rPr>
        <w:t xml:space="preserve"> as</w:t>
      </w:r>
      <w:r w:rsidR="00ED1219" w:rsidRPr="004E080F">
        <w:rPr>
          <w:lang w:val="en-GB"/>
        </w:rPr>
        <w:t xml:space="preserve"> aforesaid according to the tenor (and) effect thereoft wytnes hereoft</w:t>
      </w:r>
    </w:p>
    <w:p w:rsidR="00AB765A" w:rsidRPr="004E080F" w:rsidRDefault="00AB765A" w:rsidP="004E080F">
      <w:pPr>
        <w:spacing w:after="120"/>
        <w:rPr>
          <w:b/>
          <w:lang w:val="en-GB"/>
        </w:rPr>
      </w:pPr>
      <w:r w:rsidRPr="004E080F">
        <w:rPr>
          <w:b/>
          <w:lang w:val="en-GB"/>
        </w:rPr>
        <w:t xml:space="preserve">Robert Boothe Thomas Warhurst John Warhurst </w:t>
      </w:r>
      <w:r w:rsidRPr="004E080F">
        <w:rPr>
          <w:lang w:val="en-GB"/>
        </w:rPr>
        <w:t xml:space="preserve">and </w:t>
      </w:r>
      <w:r w:rsidRPr="004E080F">
        <w:rPr>
          <w:b/>
          <w:lang w:val="en-GB"/>
        </w:rPr>
        <w:t>Willm Boothe</w:t>
      </w:r>
    </w:p>
    <w:p w:rsidR="00CD7885" w:rsidRPr="004E080F" w:rsidRDefault="00CD7885" w:rsidP="004E080F">
      <w:pPr>
        <w:rPr>
          <w:b/>
          <w:lang w:val="en-GB"/>
        </w:rPr>
      </w:pPr>
    </w:p>
    <w:p w:rsidR="00CD7885" w:rsidRPr="004E080F" w:rsidRDefault="004443C6" w:rsidP="004E080F">
      <w:pPr>
        <w:rPr>
          <w:b/>
          <w:lang w:val="en-GB"/>
        </w:rPr>
      </w:pPr>
      <w:r w:rsidRPr="004E080F">
        <w:rPr>
          <w:b/>
          <w:lang w:val="en-GB"/>
        </w:rPr>
        <w:t>Debtes w(hi)ch the testator doethe owe</w:t>
      </w:r>
      <w:r w:rsidR="001C7479" w:rsidRPr="004E080F">
        <w:rPr>
          <w:b/>
          <w:lang w:val="en-GB"/>
        </w:rPr>
        <w:t xml:space="preserve"> </w:t>
      </w:r>
      <w:r w:rsidR="001C7479" w:rsidRPr="004E080F">
        <w:rPr>
          <w:i/>
          <w:lang w:val="en-GB"/>
        </w:rPr>
        <w:t>(note: most of the quantities owed are omitted as they are difficult to read)</w:t>
      </w:r>
    </w:p>
    <w:p w:rsidR="004443C6" w:rsidRPr="004E080F" w:rsidRDefault="004443C6" w:rsidP="004E080F">
      <w:pPr>
        <w:rPr>
          <w:lang w:val="en-GB"/>
        </w:rPr>
      </w:pPr>
      <w:r w:rsidRPr="004E080F">
        <w:rPr>
          <w:lang w:val="en-GB"/>
        </w:rPr>
        <w:t>my sonne Henry</w:t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  <w:t>Edwarde Boothe</w:t>
      </w:r>
    </w:p>
    <w:p w:rsidR="004443C6" w:rsidRPr="004E080F" w:rsidRDefault="004443C6" w:rsidP="004E080F">
      <w:pPr>
        <w:rPr>
          <w:lang w:val="en-GB"/>
        </w:rPr>
      </w:pPr>
      <w:r w:rsidRPr="004E080F">
        <w:rPr>
          <w:lang w:val="en-GB"/>
        </w:rPr>
        <w:t>Thomas Wy</w:t>
      </w:r>
      <w:r w:rsidR="00410685" w:rsidRPr="004E080F">
        <w:rPr>
          <w:lang w:val="en-GB"/>
        </w:rPr>
        <w:t>lsla</w:t>
      </w:r>
      <w:r w:rsidRPr="004E080F">
        <w:rPr>
          <w:lang w:val="en-GB"/>
        </w:rPr>
        <w:t>y</w:t>
      </w:r>
      <w:r w:rsidR="00410685" w:rsidRPr="004E080F">
        <w:rPr>
          <w:lang w:val="en-GB"/>
        </w:rPr>
        <w:t>e</w:t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  <w:t>Will(ia)m Boothe</w:t>
      </w:r>
    </w:p>
    <w:p w:rsidR="004443C6" w:rsidRPr="004E080F" w:rsidRDefault="004443C6" w:rsidP="004E080F">
      <w:pPr>
        <w:rPr>
          <w:lang w:val="en-GB"/>
        </w:rPr>
      </w:pPr>
      <w:r w:rsidRPr="004E080F">
        <w:rPr>
          <w:lang w:val="en-GB"/>
        </w:rPr>
        <w:t>more to the same Thomas</w:t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  <w:t>John Warhurst</w:t>
      </w:r>
    </w:p>
    <w:p w:rsidR="004443C6" w:rsidRPr="004E080F" w:rsidRDefault="004443C6" w:rsidP="004E080F">
      <w:pPr>
        <w:rPr>
          <w:lang w:val="en-GB"/>
        </w:rPr>
      </w:pPr>
      <w:r w:rsidRPr="004E080F">
        <w:rPr>
          <w:lang w:val="en-GB"/>
        </w:rPr>
        <w:t>Nicholas my sonne</w:t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  <w:t>Charles Garlicke</w:t>
      </w:r>
    </w:p>
    <w:p w:rsidR="004443C6" w:rsidRPr="004E080F" w:rsidRDefault="004443C6" w:rsidP="004E080F">
      <w:pPr>
        <w:rPr>
          <w:lang w:val="en-GB"/>
        </w:rPr>
      </w:pPr>
      <w:r w:rsidRPr="004E080F">
        <w:rPr>
          <w:lang w:val="en-GB"/>
        </w:rPr>
        <w:t>Robert Dewsenape</w:t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  <w:t>Will(ia)m Walklaw</w:t>
      </w:r>
    </w:p>
    <w:p w:rsidR="004443C6" w:rsidRPr="004E080F" w:rsidRDefault="004443C6" w:rsidP="004E080F">
      <w:pPr>
        <w:rPr>
          <w:lang w:val="en-GB"/>
        </w:rPr>
      </w:pPr>
      <w:r w:rsidRPr="004E080F">
        <w:rPr>
          <w:lang w:val="en-GB"/>
        </w:rPr>
        <w:t>Charles Garlyke</w:t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  <w:t>for beasts gra</w:t>
      </w:r>
      <w:r w:rsidR="00DC325F" w:rsidRPr="004E080F">
        <w:rPr>
          <w:lang w:val="en-GB"/>
        </w:rPr>
        <w:t>ss at</w:t>
      </w:r>
    </w:p>
    <w:p w:rsidR="004443C6" w:rsidRPr="004E080F" w:rsidRDefault="00DC325F" w:rsidP="004E080F">
      <w:pPr>
        <w:rPr>
          <w:lang w:val="en-GB"/>
        </w:rPr>
      </w:pPr>
      <w:r w:rsidRPr="004E080F">
        <w:rPr>
          <w:lang w:val="en-GB"/>
        </w:rPr>
        <w:t>John Baccale</w:t>
      </w:r>
      <w:r w:rsidR="001C7479" w:rsidRPr="004E080F">
        <w:rPr>
          <w:lang w:val="en-GB"/>
        </w:rPr>
        <w:tab/>
      </w:r>
      <w:r w:rsidR="001C7479" w:rsidRPr="004E080F">
        <w:rPr>
          <w:lang w:val="en-GB"/>
        </w:rPr>
        <w:tab/>
      </w:r>
      <w:r w:rsidR="001C7479" w:rsidRPr="004E080F">
        <w:rPr>
          <w:lang w:val="en-GB"/>
        </w:rPr>
        <w:tab/>
      </w:r>
      <w:r w:rsidR="001C7479" w:rsidRPr="004E080F">
        <w:rPr>
          <w:lang w:val="en-GB"/>
        </w:rPr>
        <w:tab/>
      </w:r>
      <w:r w:rsidR="001C7479" w:rsidRPr="004E080F">
        <w:rPr>
          <w:lang w:val="en-GB"/>
        </w:rPr>
        <w:tab/>
        <w:t>huddey</w:t>
      </w:r>
    </w:p>
    <w:p w:rsidR="004443C6" w:rsidRPr="004E080F" w:rsidRDefault="004443C6" w:rsidP="004E080F">
      <w:pPr>
        <w:rPr>
          <w:lang w:val="en-GB"/>
        </w:rPr>
      </w:pPr>
      <w:r w:rsidRPr="004E080F">
        <w:rPr>
          <w:lang w:val="en-GB"/>
        </w:rPr>
        <w:t>John Hollande</w:t>
      </w:r>
      <w:r w:rsidR="001C7479" w:rsidRPr="004E080F">
        <w:rPr>
          <w:lang w:val="en-GB"/>
        </w:rPr>
        <w:tab/>
      </w:r>
      <w:r w:rsidR="001C7479" w:rsidRPr="004E080F">
        <w:rPr>
          <w:lang w:val="en-GB"/>
        </w:rPr>
        <w:tab/>
      </w:r>
      <w:r w:rsidR="001C7479" w:rsidRPr="004E080F">
        <w:rPr>
          <w:lang w:val="en-GB"/>
        </w:rPr>
        <w:tab/>
      </w:r>
      <w:r w:rsidR="001C7479" w:rsidRPr="004E080F">
        <w:rPr>
          <w:lang w:val="en-GB"/>
        </w:rPr>
        <w:tab/>
      </w:r>
      <w:r w:rsidR="001C7479" w:rsidRPr="004E080F">
        <w:rPr>
          <w:lang w:val="en-GB"/>
        </w:rPr>
        <w:tab/>
      </w:r>
      <w:r w:rsidR="001C7479" w:rsidRPr="004E080F">
        <w:rPr>
          <w:b/>
          <w:color w:val="FF0000"/>
          <w:lang w:val="en-GB"/>
        </w:rPr>
        <w:t>Nicholas Dernelly</w:t>
      </w:r>
      <w:r w:rsidR="001C7479" w:rsidRPr="004E080F">
        <w:rPr>
          <w:b/>
          <w:color w:val="FF0000"/>
          <w:lang w:val="en-GB"/>
        </w:rPr>
        <w:tab/>
      </w:r>
      <w:r w:rsidR="001C7479" w:rsidRPr="004E080F">
        <w:rPr>
          <w:lang w:val="en-GB"/>
        </w:rPr>
        <w:t>ijs</w:t>
      </w:r>
    </w:p>
    <w:p w:rsidR="001C7479" w:rsidRPr="004E080F" w:rsidRDefault="001C7479" w:rsidP="004E080F">
      <w:pPr>
        <w:rPr>
          <w:lang w:val="en-GB"/>
        </w:rPr>
      </w:pP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  <w:t>owinge iij hopes of</w:t>
      </w:r>
    </w:p>
    <w:p w:rsidR="001C7479" w:rsidRPr="004E080F" w:rsidRDefault="001C7479" w:rsidP="004E080F">
      <w:pPr>
        <w:rPr>
          <w:lang w:val="en-GB"/>
        </w:rPr>
      </w:pP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  <w:t>maylep one haest</w:t>
      </w:r>
    </w:p>
    <w:p w:rsidR="001C7479" w:rsidRPr="004E080F" w:rsidRDefault="001C7479" w:rsidP="004E080F">
      <w:pPr>
        <w:rPr>
          <w:lang w:val="en-GB"/>
        </w:rPr>
      </w:pP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Pr="004E080F">
        <w:rPr>
          <w:lang w:val="en-GB"/>
        </w:rPr>
        <w:tab/>
        <w:t xml:space="preserve">hope of </w:t>
      </w:r>
      <w:r w:rsidR="006D0427" w:rsidRPr="004E080F">
        <w:rPr>
          <w:lang w:val="en-GB"/>
        </w:rPr>
        <w:t>barley</w:t>
      </w:r>
    </w:p>
    <w:p w:rsidR="006D0427" w:rsidRPr="004E080F" w:rsidRDefault="006D0427" w:rsidP="004E080F">
      <w:pPr>
        <w:rPr>
          <w:lang w:val="en-GB"/>
        </w:rPr>
      </w:pPr>
    </w:p>
    <w:p w:rsidR="00B41DF3" w:rsidRPr="004E080F" w:rsidRDefault="00B41DF3" w:rsidP="004E080F">
      <w:pPr>
        <w:rPr>
          <w:lang w:val="en-GB"/>
        </w:rPr>
      </w:pPr>
    </w:p>
    <w:p w:rsidR="006D0427" w:rsidRPr="004E080F" w:rsidRDefault="006D0427" w:rsidP="004E080F">
      <w:pPr>
        <w:rPr>
          <w:lang w:val="en-GB"/>
        </w:rPr>
      </w:pPr>
      <w:r w:rsidRPr="004E080F">
        <w:rPr>
          <w:lang w:val="en-GB"/>
        </w:rPr>
        <w:t xml:space="preserve">A true inventorye of all the goodes chattels moveable (and) immoveable of </w:t>
      </w:r>
      <w:r w:rsidRPr="004E080F">
        <w:rPr>
          <w:b/>
          <w:lang w:val="en-GB"/>
        </w:rPr>
        <w:t>John Leeche</w:t>
      </w:r>
      <w:r w:rsidRPr="004E080F">
        <w:rPr>
          <w:lang w:val="en-GB"/>
        </w:rPr>
        <w:t xml:space="preserve"> layte of</w:t>
      </w:r>
    </w:p>
    <w:p w:rsidR="006D0427" w:rsidRPr="004E080F" w:rsidRDefault="006D0427" w:rsidP="004E080F">
      <w:pPr>
        <w:rPr>
          <w:lang w:val="en-GB"/>
        </w:rPr>
      </w:pPr>
      <w:r w:rsidRPr="004E080F">
        <w:rPr>
          <w:lang w:val="en-GB"/>
        </w:rPr>
        <w:t>Charlesworthe in the countye of Darbye husbandman decessed prysed the xiiijth daye of July</w:t>
      </w:r>
    </w:p>
    <w:p w:rsidR="006D0427" w:rsidRPr="004E080F" w:rsidRDefault="00E7670B" w:rsidP="004E080F">
      <w:pPr>
        <w:rPr>
          <w:lang w:val="en-GB"/>
        </w:rPr>
      </w:pPr>
      <w:r w:rsidRPr="004E080F">
        <w:rPr>
          <w:lang w:val="en-GB"/>
        </w:rPr>
        <w:t>b</w:t>
      </w:r>
      <w:r w:rsidR="006D0427" w:rsidRPr="004E080F">
        <w:rPr>
          <w:lang w:val="en-GB"/>
        </w:rPr>
        <w:t xml:space="preserve">y </w:t>
      </w:r>
      <w:r w:rsidR="006D0427" w:rsidRPr="004E080F">
        <w:rPr>
          <w:b/>
          <w:lang w:val="en-GB"/>
        </w:rPr>
        <w:t>Henry Warhurst John Holland John Boothe</w:t>
      </w:r>
      <w:r w:rsidR="006D0427" w:rsidRPr="004E080F">
        <w:rPr>
          <w:lang w:val="en-GB"/>
        </w:rPr>
        <w:t xml:space="preserve"> (and) </w:t>
      </w:r>
      <w:r w:rsidR="006D0427" w:rsidRPr="004E080F">
        <w:rPr>
          <w:b/>
          <w:color w:val="FF0000"/>
          <w:lang w:val="en-GB"/>
        </w:rPr>
        <w:t>John Dernelly</w:t>
      </w:r>
      <w:r w:rsidR="006D0427" w:rsidRPr="004E080F">
        <w:rPr>
          <w:color w:val="FF0000"/>
          <w:lang w:val="en-GB"/>
        </w:rPr>
        <w:t xml:space="preserve"> </w:t>
      </w:r>
      <w:r w:rsidR="00DC325F" w:rsidRPr="004E080F">
        <w:rPr>
          <w:lang w:val="en-GB"/>
        </w:rPr>
        <w:t>within</w:t>
      </w:r>
      <w:r w:rsidRPr="004E080F">
        <w:rPr>
          <w:lang w:val="en-GB"/>
        </w:rPr>
        <w:t xml:space="preserve"> the p(ari)she of Glossop</w:t>
      </w:r>
    </w:p>
    <w:p w:rsidR="00E7670B" w:rsidRPr="004E080F" w:rsidRDefault="00E7670B" w:rsidP="004E080F">
      <w:pPr>
        <w:rPr>
          <w:lang w:val="en-GB"/>
        </w:rPr>
      </w:pPr>
      <w:r w:rsidRPr="004E080F">
        <w:rPr>
          <w:lang w:val="en-GB"/>
        </w:rPr>
        <w:t>pe in the Countye of Darby aforesaid husbandmen in suche order maner (and) fortune as</w:t>
      </w:r>
    </w:p>
    <w:p w:rsidR="00CD7885" w:rsidRPr="004E080F" w:rsidRDefault="00E7670B" w:rsidP="004E080F">
      <w:pPr>
        <w:rPr>
          <w:lang w:val="en-GB"/>
        </w:rPr>
      </w:pPr>
      <w:r w:rsidRPr="004E080F">
        <w:rPr>
          <w:lang w:val="en-GB"/>
        </w:rPr>
        <w:t>hereafter followethe anno regni Elizab(e)the regine</w:t>
      </w:r>
      <w:r w:rsidR="00DA04AA" w:rsidRPr="004E080F">
        <w:rPr>
          <w:lang w:val="en-GB"/>
        </w:rPr>
        <w:t xml:space="preserve"> tricest</w:t>
      </w:r>
      <w:r w:rsidRPr="004E080F">
        <w:rPr>
          <w:lang w:val="en-GB"/>
        </w:rPr>
        <w:t xml:space="preserve"> uno primo</w:t>
      </w:r>
    </w:p>
    <w:p w:rsidR="00E7670B" w:rsidRPr="004E080F" w:rsidRDefault="00E7670B" w:rsidP="004E080F">
      <w:pPr>
        <w:rPr>
          <w:lang w:val="en-GB"/>
        </w:rPr>
      </w:pPr>
    </w:p>
    <w:p w:rsidR="00E7670B" w:rsidRPr="004E080F" w:rsidRDefault="00E7670B" w:rsidP="004E080F">
      <w:pPr>
        <w:rPr>
          <w:lang w:val="en-GB"/>
        </w:rPr>
      </w:pPr>
      <w:r w:rsidRPr="004E080F">
        <w:rPr>
          <w:i/>
          <w:lang w:val="en-GB"/>
        </w:rPr>
        <w:t xml:space="preserve">(list of items not yet transcribed) </w:t>
      </w:r>
    </w:p>
    <w:p w:rsidR="00E7670B" w:rsidRPr="004E080F" w:rsidRDefault="00E7670B" w:rsidP="004E080F">
      <w:pPr>
        <w:rPr>
          <w:lang w:val="en-GB"/>
        </w:rPr>
      </w:pPr>
    </w:p>
    <w:p w:rsidR="00E7670B" w:rsidRPr="004E080F" w:rsidRDefault="00E7670B" w:rsidP="004E080F">
      <w:pPr>
        <w:rPr>
          <w:i/>
          <w:lang w:val="en-GB"/>
        </w:rPr>
      </w:pPr>
      <w:r w:rsidRPr="004E080F">
        <w:rPr>
          <w:lang w:val="en-GB"/>
        </w:rPr>
        <w:t>Summa totalis xxiij ti x s (and) iiij d</w:t>
      </w:r>
    </w:p>
    <w:p w:rsidR="00CD7885" w:rsidRPr="004E080F" w:rsidRDefault="00CD7885" w:rsidP="004E080F">
      <w:pPr>
        <w:rPr>
          <w:b/>
          <w:lang w:val="en-GB"/>
        </w:rPr>
      </w:pPr>
    </w:p>
    <w:p w:rsidR="00AB765A" w:rsidRPr="004E080F" w:rsidRDefault="00AB765A" w:rsidP="004E080F">
      <w:pPr>
        <w:rPr>
          <w:lang w:val="en-GB"/>
        </w:rPr>
      </w:pPr>
    </w:p>
    <w:p w:rsidR="00F33CCE" w:rsidRPr="004E080F" w:rsidRDefault="00F33CCE" w:rsidP="004E080F">
      <w:pPr>
        <w:rPr>
          <w:lang w:val="en-GB"/>
        </w:rPr>
      </w:pPr>
    </w:p>
    <w:p w:rsidR="00F33CCE" w:rsidRPr="004E080F" w:rsidRDefault="00F33CCE" w:rsidP="004E080F">
      <w:pPr>
        <w:rPr>
          <w:b/>
          <w:lang w:val="en-GB"/>
        </w:rPr>
      </w:pPr>
      <w:r w:rsidRPr="004E080F">
        <w:rPr>
          <w:b/>
          <w:lang w:val="en-GB"/>
        </w:rPr>
        <w:t>Named in the will of John Leeche 1589</w:t>
      </w:r>
    </w:p>
    <w:p w:rsidR="00F33CCE" w:rsidRPr="004E080F" w:rsidRDefault="00F33CCE" w:rsidP="004E080F">
      <w:pPr>
        <w:rPr>
          <w:lang w:val="en-GB"/>
        </w:rPr>
      </w:pPr>
    </w:p>
    <w:p w:rsidR="00F33CCE" w:rsidRPr="004E080F" w:rsidRDefault="00F33CCE" w:rsidP="004E080F">
      <w:pPr>
        <w:rPr>
          <w:lang w:val="en-GB"/>
        </w:rPr>
      </w:pPr>
      <w:r w:rsidRPr="004E080F">
        <w:rPr>
          <w:lang w:val="en-GB"/>
        </w:rPr>
        <w:t>Elyzabethe</w:t>
      </w:r>
      <w:r w:rsidRPr="004E080F">
        <w:rPr>
          <w:lang w:val="en-GB"/>
        </w:rPr>
        <w:tab/>
      </w:r>
      <w:r w:rsidR="00553396" w:rsidRPr="004E080F">
        <w:rPr>
          <w:lang w:val="en-GB"/>
        </w:rPr>
        <w:tab/>
      </w:r>
      <w:r w:rsidRPr="004E080F">
        <w:rPr>
          <w:lang w:val="en-GB"/>
        </w:rPr>
        <w:t>His wife</w:t>
      </w:r>
    </w:p>
    <w:p w:rsidR="00F33CCE" w:rsidRPr="004E080F" w:rsidRDefault="00F33CCE" w:rsidP="004E080F">
      <w:pPr>
        <w:rPr>
          <w:lang w:val="en-GB"/>
        </w:rPr>
      </w:pPr>
      <w:r w:rsidRPr="004E080F">
        <w:rPr>
          <w:lang w:val="en-GB"/>
        </w:rPr>
        <w:t>Nycholas</w:t>
      </w:r>
      <w:r w:rsidRPr="004E080F">
        <w:rPr>
          <w:lang w:val="en-GB"/>
        </w:rPr>
        <w:tab/>
      </w:r>
      <w:r w:rsidR="00553396" w:rsidRPr="004E080F">
        <w:rPr>
          <w:lang w:val="en-GB"/>
        </w:rPr>
        <w:tab/>
      </w:r>
      <w:r w:rsidRPr="004E080F">
        <w:rPr>
          <w:lang w:val="en-GB"/>
        </w:rPr>
        <w:t>His eldest son</w:t>
      </w:r>
    </w:p>
    <w:p w:rsidR="00F33CCE" w:rsidRPr="004E080F" w:rsidRDefault="00F33CCE" w:rsidP="004E080F">
      <w:pPr>
        <w:rPr>
          <w:lang w:val="en-GB"/>
        </w:rPr>
      </w:pPr>
      <w:r w:rsidRPr="004E080F">
        <w:rPr>
          <w:lang w:val="en-GB"/>
        </w:rPr>
        <w:t>Henry</w:t>
      </w:r>
      <w:r w:rsidRPr="004E080F">
        <w:rPr>
          <w:lang w:val="en-GB"/>
        </w:rPr>
        <w:tab/>
      </w:r>
      <w:r w:rsidRPr="004E080F">
        <w:rPr>
          <w:lang w:val="en-GB"/>
        </w:rPr>
        <w:tab/>
      </w:r>
      <w:r w:rsidR="00553396" w:rsidRPr="004E080F">
        <w:rPr>
          <w:lang w:val="en-GB"/>
        </w:rPr>
        <w:tab/>
      </w:r>
      <w:r w:rsidRPr="004E080F">
        <w:rPr>
          <w:lang w:val="en-GB"/>
        </w:rPr>
        <w:t>His son</w:t>
      </w:r>
    </w:p>
    <w:p w:rsidR="00F33CCE" w:rsidRPr="004E080F" w:rsidRDefault="00F33CCE" w:rsidP="004E080F">
      <w:pPr>
        <w:rPr>
          <w:lang w:val="en-GB"/>
        </w:rPr>
      </w:pPr>
      <w:r w:rsidRPr="004E080F">
        <w:rPr>
          <w:lang w:val="en-GB"/>
        </w:rPr>
        <w:t>John Warhurst</w:t>
      </w:r>
      <w:r w:rsidRPr="004E080F">
        <w:rPr>
          <w:lang w:val="en-GB"/>
        </w:rPr>
        <w:tab/>
      </w:r>
      <w:r w:rsidR="00553396" w:rsidRPr="004E080F">
        <w:rPr>
          <w:lang w:val="en-GB"/>
        </w:rPr>
        <w:tab/>
      </w:r>
      <w:r w:rsidRPr="004E080F">
        <w:rPr>
          <w:lang w:val="en-GB"/>
        </w:rPr>
        <w:t>His son-in-law, with 2 children (unnamed).</w:t>
      </w:r>
    </w:p>
    <w:p w:rsidR="00F33CCE" w:rsidRPr="004E080F" w:rsidRDefault="00F33CCE" w:rsidP="004E080F">
      <w:pPr>
        <w:rPr>
          <w:lang w:val="en-GB"/>
        </w:rPr>
      </w:pPr>
      <w:r w:rsidRPr="004E080F">
        <w:rPr>
          <w:color w:val="FF0000"/>
          <w:lang w:val="en-GB"/>
        </w:rPr>
        <w:t>Roger Dernelly</w:t>
      </w:r>
      <w:r w:rsidR="0096311F" w:rsidRPr="004E080F">
        <w:rPr>
          <w:color w:val="FF0000"/>
          <w:lang w:val="en-GB"/>
        </w:rPr>
        <w:t xml:space="preserve"> #15624</w:t>
      </w:r>
      <w:r w:rsidRPr="004E080F">
        <w:rPr>
          <w:lang w:val="en-GB"/>
        </w:rPr>
        <w:tab/>
        <w:t xml:space="preserve">Overseer </w:t>
      </w:r>
      <w:r w:rsidR="00A15715" w:rsidRPr="004E080F">
        <w:rPr>
          <w:lang w:val="en-GB"/>
        </w:rPr>
        <w:t>(Roger VIII)</w:t>
      </w:r>
    </w:p>
    <w:p w:rsidR="00F33CCE" w:rsidRPr="004E080F" w:rsidRDefault="00F33CCE" w:rsidP="004E080F">
      <w:pPr>
        <w:rPr>
          <w:lang w:val="en-GB"/>
        </w:rPr>
      </w:pPr>
      <w:r w:rsidRPr="004E080F">
        <w:rPr>
          <w:lang w:val="en-GB"/>
        </w:rPr>
        <w:t>Rauff Bowre</w:t>
      </w:r>
      <w:r w:rsidRPr="004E080F">
        <w:rPr>
          <w:lang w:val="en-GB"/>
        </w:rPr>
        <w:tab/>
      </w:r>
      <w:r w:rsidR="00553396" w:rsidRPr="004E080F">
        <w:rPr>
          <w:lang w:val="en-GB"/>
        </w:rPr>
        <w:tab/>
      </w:r>
      <w:r w:rsidRPr="004E080F">
        <w:rPr>
          <w:lang w:val="en-GB"/>
        </w:rPr>
        <w:t>Overseer</w:t>
      </w:r>
      <w:r w:rsidR="006B55F7" w:rsidRPr="004E080F">
        <w:rPr>
          <w:lang w:val="en-GB"/>
        </w:rPr>
        <w:t xml:space="preserve"> (known to be married to Elizabeth Newton #30095)</w:t>
      </w:r>
    </w:p>
    <w:p w:rsidR="00F33CCE" w:rsidRPr="004E080F" w:rsidRDefault="00F33CCE" w:rsidP="004E080F">
      <w:pPr>
        <w:rPr>
          <w:lang w:val="en-GB"/>
        </w:rPr>
      </w:pPr>
    </w:p>
    <w:p w:rsidR="0096311F" w:rsidRPr="004E080F" w:rsidRDefault="00F33CCE" w:rsidP="004E080F">
      <w:pPr>
        <w:rPr>
          <w:b/>
          <w:lang w:val="en-GB"/>
        </w:rPr>
      </w:pPr>
      <w:r w:rsidRPr="004E080F">
        <w:rPr>
          <w:b/>
          <w:lang w:val="en-GB"/>
        </w:rPr>
        <w:t>Amongst his list of debts</w:t>
      </w:r>
    </w:p>
    <w:p w:rsidR="00F33CCE" w:rsidRPr="004E080F" w:rsidRDefault="00F33CCE" w:rsidP="004E080F">
      <w:pPr>
        <w:rPr>
          <w:i/>
          <w:lang w:val="en-GB"/>
        </w:rPr>
      </w:pPr>
      <w:r w:rsidRPr="004E080F">
        <w:rPr>
          <w:color w:val="FF0000"/>
          <w:lang w:val="en-GB"/>
        </w:rPr>
        <w:t>Nicholas Dernelly</w:t>
      </w:r>
      <w:r w:rsidR="00C13528" w:rsidRPr="004E080F">
        <w:rPr>
          <w:color w:val="FF0000"/>
          <w:lang w:val="en-GB"/>
        </w:rPr>
        <w:t xml:space="preserve"> </w:t>
      </w:r>
      <w:r w:rsidR="004B028E" w:rsidRPr="004E080F">
        <w:rPr>
          <w:lang w:val="en-GB"/>
        </w:rPr>
        <w:tab/>
      </w:r>
      <w:r w:rsidR="0028541B" w:rsidRPr="004E080F">
        <w:rPr>
          <w:lang w:val="en-GB"/>
        </w:rPr>
        <w:t>Assumed to be #15620, brother of John D below.</w:t>
      </w:r>
    </w:p>
    <w:p w:rsidR="0096311F" w:rsidRPr="004E080F" w:rsidRDefault="0096311F" w:rsidP="004E080F">
      <w:pPr>
        <w:rPr>
          <w:lang w:val="en-GB"/>
        </w:rPr>
      </w:pPr>
    </w:p>
    <w:p w:rsidR="0096311F" w:rsidRPr="004E080F" w:rsidRDefault="0096311F" w:rsidP="004E080F">
      <w:pPr>
        <w:rPr>
          <w:b/>
          <w:lang w:val="en-GB"/>
        </w:rPr>
      </w:pPr>
      <w:r w:rsidRPr="004E080F">
        <w:rPr>
          <w:b/>
          <w:lang w:val="en-GB"/>
        </w:rPr>
        <w:t>Named as one of the compilers of the inventory</w:t>
      </w:r>
    </w:p>
    <w:p w:rsidR="0096311F" w:rsidRPr="004E080F" w:rsidRDefault="0096311F" w:rsidP="004E080F">
      <w:pPr>
        <w:rPr>
          <w:lang w:val="en-GB"/>
        </w:rPr>
      </w:pPr>
      <w:r w:rsidRPr="004E080F">
        <w:rPr>
          <w:color w:val="FF0000"/>
          <w:lang w:val="en-GB"/>
        </w:rPr>
        <w:t xml:space="preserve">John Dernelly </w:t>
      </w:r>
      <w:r w:rsidR="0028541B" w:rsidRPr="004E080F">
        <w:rPr>
          <w:lang w:val="en-GB"/>
        </w:rPr>
        <w:tab/>
      </w:r>
      <w:r w:rsidR="0028541B" w:rsidRPr="004E080F">
        <w:rPr>
          <w:lang w:val="en-GB"/>
        </w:rPr>
        <w:tab/>
        <w:t xml:space="preserve">Assumed to be </w:t>
      </w:r>
      <w:r w:rsidRPr="004E080F">
        <w:rPr>
          <w:i/>
          <w:lang w:val="en-GB"/>
        </w:rPr>
        <w:t xml:space="preserve">‘John of the Blackshaw’ </w:t>
      </w:r>
      <w:r w:rsidRPr="004E080F">
        <w:rPr>
          <w:lang w:val="en-GB"/>
        </w:rPr>
        <w:t>#2862</w:t>
      </w:r>
    </w:p>
    <w:p w:rsidR="00F33CCE" w:rsidRPr="004E080F" w:rsidRDefault="00F33CCE" w:rsidP="004E080F">
      <w:pPr>
        <w:rPr>
          <w:lang w:val="en-GB"/>
        </w:rPr>
      </w:pPr>
    </w:p>
    <w:p w:rsidR="00F33CCE" w:rsidRPr="004E080F" w:rsidRDefault="00F33CCE" w:rsidP="004E080F">
      <w:pPr>
        <w:rPr>
          <w:lang w:val="en-GB"/>
        </w:rPr>
      </w:pPr>
    </w:p>
    <w:p w:rsidR="00F33CCE" w:rsidRPr="004E080F" w:rsidRDefault="00F33CCE" w:rsidP="004E080F">
      <w:pPr>
        <w:rPr>
          <w:i/>
          <w:lang w:val="en-GB"/>
        </w:rPr>
      </w:pPr>
      <w:r w:rsidRPr="004E080F">
        <w:rPr>
          <w:i/>
          <w:lang w:val="en-GB"/>
        </w:rPr>
        <w:t>Transcribed JAD 2018</w:t>
      </w:r>
      <w:r w:rsidR="00553A35" w:rsidRPr="004E080F">
        <w:rPr>
          <w:i/>
          <w:lang w:val="en-GB"/>
        </w:rPr>
        <w:t>, with edits 2020.</w:t>
      </w:r>
    </w:p>
    <w:p w:rsidR="00E94779" w:rsidRPr="004E080F" w:rsidRDefault="00E94779" w:rsidP="004E080F">
      <w:pPr>
        <w:rPr>
          <w:lang w:val="en-GB"/>
        </w:rPr>
      </w:pPr>
    </w:p>
    <w:p w:rsidR="00BA76CA" w:rsidRPr="004E080F" w:rsidRDefault="00BA76CA" w:rsidP="004E080F">
      <w:pPr>
        <w:rPr>
          <w:lang w:val="en-GB"/>
        </w:rPr>
      </w:pPr>
    </w:p>
    <w:p w:rsidR="00B6337F" w:rsidRPr="004E080F" w:rsidRDefault="00B6337F" w:rsidP="004E080F">
      <w:pPr>
        <w:rPr>
          <w:lang w:val="en-GB"/>
        </w:rPr>
      </w:pPr>
    </w:p>
    <w:p w:rsidR="00B6337F" w:rsidRPr="004E080F" w:rsidRDefault="00B6337F" w:rsidP="004E080F">
      <w:pPr>
        <w:rPr>
          <w:lang w:val="en-GB"/>
        </w:rPr>
      </w:pPr>
    </w:p>
    <w:sectPr w:rsidR="00B6337F" w:rsidRPr="004E080F" w:rsidSect="004E080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13" w:rsidRDefault="00446D13" w:rsidP="004B028E">
      <w:r>
        <w:separator/>
      </w:r>
    </w:p>
  </w:endnote>
  <w:endnote w:type="continuationSeparator" w:id="0">
    <w:p w:rsidR="00446D13" w:rsidRDefault="00446D13" w:rsidP="004B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455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028E" w:rsidRDefault="004B02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8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028E" w:rsidRDefault="004B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13" w:rsidRDefault="00446D13" w:rsidP="004B028E">
      <w:r>
        <w:separator/>
      </w:r>
    </w:p>
  </w:footnote>
  <w:footnote w:type="continuationSeparator" w:id="0">
    <w:p w:rsidR="00446D13" w:rsidRDefault="00446D13" w:rsidP="004B0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58"/>
    <w:rsid w:val="0001041C"/>
    <w:rsid w:val="00047790"/>
    <w:rsid w:val="000D07F8"/>
    <w:rsid w:val="00134F6A"/>
    <w:rsid w:val="00174C58"/>
    <w:rsid w:val="001C0017"/>
    <w:rsid w:val="001C7479"/>
    <w:rsid w:val="001F181C"/>
    <w:rsid w:val="001F1C0D"/>
    <w:rsid w:val="00254DB8"/>
    <w:rsid w:val="00261FF7"/>
    <w:rsid w:val="0028541B"/>
    <w:rsid w:val="003A7462"/>
    <w:rsid w:val="00410685"/>
    <w:rsid w:val="004443C6"/>
    <w:rsid w:val="00446D13"/>
    <w:rsid w:val="0049519D"/>
    <w:rsid w:val="004B028E"/>
    <w:rsid w:val="004E080F"/>
    <w:rsid w:val="00553396"/>
    <w:rsid w:val="00553A35"/>
    <w:rsid w:val="005E74B1"/>
    <w:rsid w:val="00640ABD"/>
    <w:rsid w:val="006575E2"/>
    <w:rsid w:val="006B55F7"/>
    <w:rsid w:val="006D0427"/>
    <w:rsid w:val="00853E2D"/>
    <w:rsid w:val="00931FCE"/>
    <w:rsid w:val="0096311F"/>
    <w:rsid w:val="009E44F0"/>
    <w:rsid w:val="009F34C7"/>
    <w:rsid w:val="00A15715"/>
    <w:rsid w:val="00A82E66"/>
    <w:rsid w:val="00A85E11"/>
    <w:rsid w:val="00A96483"/>
    <w:rsid w:val="00AB765A"/>
    <w:rsid w:val="00AC1396"/>
    <w:rsid w:val="00B41DF3"/>
    <w:rsid w:val="00B6296E"/>
    <w:rsid w:val="00B6337F"/>
    <w:rsid w:val="00B63A80"/>
    <w:rsid w:val="00B6765C"/>
    <w:rsid w:val="00B91962"/>
    <w:rsid w:val="00BA76CA"/>
    <w:rsid w:val="00C13528"/>
    <w:rsid w:val="00C2088E"/>
    <w:rsid w:val="00C344CF"/>
    <w:rsid w:val="00C60F65"/>
    <w:rsid w:val="00C840BA"/>
    <w:rsid w:val="00CD7885"/>
    <w:rsid w:val="00D32035"/>
    <w:rsid w:val="00D678A4"/>
    <w:rsid w:val="00DA04AA"/>
    <w:rsid w:val="00DC325F"/>
    <w:rsid w:val="00DC67E3"/>
    <w:rsid w:val="00E7670B"/>
    <w:rsid w:val="00E94779"/>
    <w:rsid w:val="00ED1219"/>
    <w:rsid w:val="00F33CCE"/>
    <w:rsid w:val="00FA7953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D7885-AAE2-432C-8E69-479778BB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28E"/>
  </w:style>
  <w:style w:type="paragraph" w:styleId="Footer">
    <w:name w:val="footer"/>
    <w:basedOn w:val="Normal"/>
    <w:link w:val="FooterChar"/>
    <w:uiPriority w:val="99"/>
    <w:unhideWhenUsed/>
    <w:rsid w:val="004B0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28E"/>
  </w:style>
  <w:style w:type="paragraph" w:styleId="NormalWeb">
    <w:name w:val="Normal (Web)"/>
    <w:basedOn w:val="Normal"/>
    <w:uiPriority w:val="99"/>
    <w:semiHidden/>
    <w:unhideWhenUsed/>
    <w:rsid w:val="00E947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AF4F-3D4F-4518-AE56-03EAA1DE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 Dearnley</cp:lastModifiedBy>
  <cp:revision>5</cp:revision>
  <cp:lastPrinted>2019-12-19T14:55:00Z</cp:lastPrinted>
  <dcterms:created xsi:type="dcterms:W3CDTF">2020-02-29T01:38:00Z</dcterms:created>
  <dcterms:modified xsi:type="dcterms:W3CDTF">2020-07-22T03:26:00Z</dcterms:modified>
</cp:coreProperties>
</file>